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A10" w:rsidRDefault="002828AB" w:rsidP="00644A10">
      <w:pPr>
        <w:spacing w:after="0"/>
        <w:ind w:left="-709" w:hanging="283"/>
        <w:jc w:val="right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353810" cy="8751570"/>
            <wp:effectExtent l="19050" t="0" r="8890" b="0"/>
            <wp:docPr id="1" name="Рисунок 2" descr="шо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шоц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810" cy="875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A10" w:rsidRDefault="00644A10" w:rsidP="00644A10">
      <w:pPr>
        <w:spacing w:after="0"/>
        <w:ind w:left="-709" w:hanging="283"/>
        <w:jc w:val="right"/>
        <w:rPr>
          <w:rFonts w:ascii="Times New Roman" w:hAnsi="Times New Roman"/>
          <w:sz w:val="24"/>
          <w:szCs w:val="24"/>
          <w:lang w:eastAsia="ja-JP"/>
        </w:rPr>
      </w:pPr>
    </w:p>
    <w:p w:rsidR="00644A10" w:rsidRDefault="00644A10" w:rsidP="00644A10">
      <w:pPr>
        <w:spacing w:after="0"/>
        <w:ind w:left="-709" w:hanging="283"/>
        <w:jc w:val="right"/>
        <w:rPr>
          <w:rFonts w:ascii="Times New Roman" w:hAnsi="Times New Roman"/>
          <w:sz w:val="24"/>
          <w:szCs w:val="24"/>
          <w:lang w:eastAsia="ja-JP"/>
        </w:rPr>
      </w:pPr>
    </w:p>
    <w:p w:rsidR="006E560D" w:rsidRDefault="002828AB" w:rsidP="00644A10">
      <w:pPr>
        <w:spacing w:after="0"/>
        <w:ind w:left="-709" w:hanging="283"/>
        <w:jc w:val="right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96050" cy="8943975"/>
            <wp:effectExtent l="19050" t="0" r="0" b="0"/>
            <wp:docPr id="2" name="Рисунок 2" descr="шоц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шоц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13AB">
        <w:rPr>
          <w:rFonts w:ascii="Times New Roman" w:hAnsi="Times New Roman"/>
          <w:sz w:val="24"/>
          <w:szCs w:val="24"/>
          <w:lang w:eastAsia="ja-JP"/>
        </w:rPr>
        <w:br w:type="page"/>
      </w:r>
      <w:r w:rsidR="004F13AB">
        <w:rPr>
          <w:rFonts w:ascii="Times New Roman" w:hAnsi="Times New Roman"/>
          <w:sz w:val="24"/>
          <w:szCs w:val="24"/>
          <w:lang w:eastAsia="ja-JP"/>
        </w:rPr>
        <w:lastRenderedPageBreak/>
        <w:t xml:space="preserve">Приложение 1 </w:t>
      </w:r>
    </w:p>
    <w:p w:rsidR="006E560D" w:rsidRDefault="004F13AB" w:rsidP="006E560D">
      <w:pPr>
        <w:spacing w:after="0"/>
        <w:jc w:val="right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к приказу </w:t>
      </w:r>
      <w:r w:rsidR="00622A1D">
        <w:rPr>
          <w:rFonts w:ascii="Times New Roman" w:hAnsi="Times New Roman"/>
          <w:sz w:val="24"/>
          <w:szCs w:val="24"/>
          <w:lang w:eastAsia="ja-JP"/>
        </w:rPr>
        <w:t>МКОУ «</w:t>
      </w:r>
      <w:r w:rsidR="006E560D">
        <w:rPr>
          <w:rFonts w:ascii="Times New Roman" w:hAnsi="Times New Roman"/>
          <w:sz w:val="24"/>
          <w:szCs w:val="24"/>
          <w:lang w:eastAsia="ja-JP"/>
        </w:rPr>
        <w:t>Войскоровская ООШ</w:t>
      </w:r>
      <w:r w:rsidR="00622A1D">
        <w:rPr>
          <w:rFonts w:ascii="Times New Roman" w:hAnsi="Times New Roman"/>
          <w:sz w:val="24"/>
          <w:szCs w:val="24"/>
          <w:lang w:eastAsia="ja-JP"/>
        </w:rPr>
        <w:t>»</w:t>
      </w:r>
    </w:p>
    <w:p w:rsidR="004F13AB" w:rsidRDefault="004F13AB" w:rsidP="006E560D">
      <w:pPr>
        <w:spacing w:after="0"/>
        <w:jc w:val="right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>от 26.12.2023</w:t>
      </w:r>
      <w:r w:rsidR="00306191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306191" w:rsidRPr="00306191">
        <w:rPr>
          <w:rFonts w:ascii="Times New Roman" w:hAnsi="Times New Roman"/>
          <w:sz w:val="24"/>
          <w:szCs w:val="24"/>
          <w:lang w:eastAsia="ja-JP"/>
        </w:rPr>
        <w:t>№113</w:t>
      </w:r>
    </w:p>
    <w:p w:rsidR="004F13AB" w:rsidRDefault="004F13AB" w:rsidP="004F13AB">
      <w:pPr>
        <w:jc w:val="center"/>
        <w:rPr>
          <w:rFonts w:ascii="Times New Roman" w:hAnsi="Times New Roman"/>
          <w:b/>
          <w:sz w:val="26"/>
          <w:szCs w:val="26"/>
        </w:rPr>
      </w:pPr>
    </w:p>
    <w:p w:rsidR="004F13AB" w:rsidRPr="004F13AB" w:rsidRDefault="004F13AB" w:rsidP="004F13AB">
      <w:pPr>
        <w:jc w:val="center"/>
        <w:rPr>
          <w:rFonts w:ascii="Times New Roman" w:hAnsi="Times New Roman"/>
          <w:b/>
          <w:sz w:val="26"/>
          <w:szCs w:val="26"/>
        </w:rPr>
      </w:pPr>
      <w:r w:rsidRPr="004F13AB">
        <w:rPr>
          <w:rFonts w:ascii="Times New Roman" w:hAnsi="Times New Roman"/>
          <w:b/>
          <w:sz w:val="26"/>
          <w:szCs w:val="26"/>
        </w:rPr>
        <w:t xml:space="preserve">ПОЛОЖЕНИЕ </w:t>
      </w:r>
    </w:p>
    <w:p w:rsidR="004F13AB" w:rsidRPr="004F13AB" w:rsidRDefault="004F13AB" w:rsidP="004F13AB">
      <w:pPr>
        <w:jc w:val="center"/>
        <w:rPr>
          <w:rFonts w:ascii="Times New Roman" w:hAnsi="Times New Roman"/>
          <w:b/>
          <w:sz w:val="26"/>
          <w:szCs w:val="26"/>
        </w:rPr>
      </w:pPr>
      <w:r w:rsidRPr="004F13AB">
        <w:rPr>
          <w:rFonts w:ascii="Times New Roman" w:hAnsi="Times New Roman"/>
          <w:b/>
          <w:sz w:val="26"/>
          <w:szCs w:val="26"/>
        </w:rPr>
        <w:t>О ШКОЛЬНОМ ОЛИМПИАДНО</w:t>
      </w:r>
      <w:r w:rsidRPr="004F13AB">
        <w:rPr>
          <w:rFonts w:ascii="Times New Roman" w:hAnsi="Times New Roman"/>
          <w:b/>
          <w:sz w:val="26"/>
          <w:szCs w:val="26"/>
          <w:lang w:val="en-US"/>
        </w:rPr>
        <w:t>M</w:t>
      </w:r>
      <w:r w:rsidRPr="004F13AB">
        <w:rPr>
          <w:rFonts w:ascii="Times New Roman" w:hAnsi="Times New Roman"/>
          <w:b/>
          <w:sz w:val="26"/>
          <w:szCs w:val="26"/>
        </w:rPr>
        <w:t xml:space="preserve"> ЦЕНТРЕ   </w:t>
      </w:r>
    </w:p>
    <w:p w:rsidR="004F13AB" w:rsidRPr="004F13AB" w:rsidRDefault="004F13AB" w:rsidP="004F13AB">
      <w:pPr>
        <w:jc w:val="center"/>
        <w:rPr>
          <w:rFonts w:ascii="Times New Roman" w:hAnsi="Times New Roman"/>
          <w:b/>
          <w:sz w:val="26"/>
          <w:szCs w:val="26"/>
        </w:rPr>
      </w:pPr>
      <w:r w:rsidRPr="004F13AB">
        <w:rPr>
          <w:rFonts w:ascii="Times New Roman" w:hAnsi="Times New Roman"/>
          <w:b/>
          <w:sz w:val="26"/>
          <w:szCs w:val="26"/>
        </w:rPr>
        <w:t xml:space="preserve">в </w:t>
      </w:r>
      <w:r>
        <w:rPr>
          <w:rFonts w:ascii="Times New Roman" w:hAnsi="Times New Roman"/>
          <w:b/>
          <w:sz w:val="26"/>
          <w:szCs w:val="26"/>
        </w:rPr>
        <w:t>МКОУ «Войскоровская ООШ»</w:t>
      </w:r>
    </w:p>
    <w:p w:rsidR="004F13AB" w:rsidRPr="004F13AB" w:rsidRDefault="004F13AB" w:rsidP="004F13AB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4F13AB">
        <w:rPr>
          <w:rFonts w:ascii="Times New Roman" w:hAnsi="Times New Roman"/>
          <w:b/>
          <w:sz w:val="26"/>
          <w:szCs w:val="26"/>
        </w:rPr>
        <w:t xml:space="preserve">ОБЩИЕ ПОЛОЖЕНИЯ     </w:t>
      </w:r>
    </w:p>
    <w:p w:rsidR="004F13AB" w:rsidRPr="004F13AB" w:rsidRDefault="004F13AB" w:rsidP="004F13AB">
      <w:pPr>
        <w:ind w:firstLine="567"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>1.1.</w:t>
      </w:r>
      <w:r w:rsidRPr="004F13AB">
        <w:rPr>
          <w:rFonts w:ascii="Times New Roman" w:eastAsia="MS Mincho" w:hAnsi="Times New Roman"/>
          <w:sz w:val="26"/>
          <w:szCs w:val="26"/>
          <w:lang w:val="en-US"/>
        </w:rPr>
        <w:t>  </w:t>
      </w:r>
      <w:r w:rsidRPr="004F13AB">
        <w:rPr>
          <w:rFonts w:ascii="Times New Roman" w:eastAsia="MS Mincho" w:hAnsi="Times New Roman"/>
          <w:sz w:val="26"/>
          <w:szCs w:val="26"/>
        </w:rPr>
        <w:t>Настоящее положение разработано на основе действующего законодательства Российской Федерации и регламентирует порядок создания и о</w:t>
      </w:r>
      <w:r>
        <w:rPr>
          <w:rFonts w:ascii="Times New Roman" w:eastAsia="MS Mincho" w:hAnsi="Times New Roman"/>
          <w:sz w:val="26"/>
          <w:szCs w:val="26"/>
        </w:rPr>
        <w:t>рганизации деятельности школьного олимпиадного центра</w:t>
      </w:r>
      <w:r w:rsidRPr="004F13AB">
        <w:rPr>
          <w:rFonts w:ascii="Times New Roman" w:eastAsia="MS Mincho" w:hAnsi="Times New Roman"/>
          <w:sz w:val="26"/>
          <w:szCs w:val="26"/>
        </w:rPr>
        <w:t xml:space="preserve"> (далее -  ШОЦ) в</w:t>
      </w:r>
      <w:r>
        <w:rPr>
          <w:rFonts w:ascii="Times New Roman" w:eastAsia="MS Mincho" w:hAnsi="Times New Roman"/>
          <w:sz w:val="26"/>
          <w:szCs w:val="26"/>
        </w:rPr>
        <w:t xml:space="preserve"> МКОУ «Войскоровская ООШ»</w:t>
      </w:r>
      <w:r w:rsidRPr="004F13AB">
        <w:rPr>
          <w:rFonts w:ascii="Times New Roman" w:eastAsia="MS Mincho" w:hAnsi="Times New Roman"/>
          <w:sz w:val="26"/>
          <w:szCs w:val="26"/>
        </w:rPr>
        <w:t>.</w:t>
      </w:r>
    </w:p>
    <w:p w:rsidR="004F13AB" w:rsidRPr="004F13AB" w:rsidRDefault="004F13AB" w:rsidP="004F13AB">
      <w:pPr>
        <w:ind w:firstLine="567"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1.2. Свою деятельность ШОЦ осуществляет в соответствии с федеральными законами и иными нормативными правовыми актами Российской Федерации, Ленинградской области, муниципальным планом  развития олимпиадного движения в муниципальном районе, Уставом и годовым планом общеобразовательной организации, на базе которой создан ШОЦ (далее – ОО), образовательными  программами, реализуемыми ОО. </w:t>
      </w:r>
    </w:p>
    <w:p w:rsidR="004F13AB" w:rsidRPr="004F13AB" w:rsidRDefault="004F13AB" w:rsidP="004F13AB">
      <w:pPr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1.3. Положение о деятельности ШОЦ и функциональные обязанности сотрудников ШОЦ определяются локальными актами ОО.</w:t>
      </w:r>
    </w:p>
    <w:p w:rsidR="004F13AB" w:rsidRPr="004F13AB" w:rsidRDefault="004F13AB" w:rsidP="004F13AB">
      <w:pPr>
        <w:jc w:val="center"/>
        <w:rPr>
          <w:rFonts w:ascii="Times New Roman" w:eastAsia="MS Mincho" w:hAnsi="Times New Roman"/>
          <w:b/>
          <w:caps/>
          <w:sz w:val="26"/>
          <w:szCs w:val="26"/>
        </w:rPr>
      </w:pPr>
      <w:r w:rsidRPr="004F13AB">
        <w:rPr>
          <w:rFonts w:ascii="Times New Roman" w:eastAsia="MS Mincho" w:hAnsi="Times New Roman"/>
          <w:b/>
          <w:caps/>
          <w:sz w:val="26"/>
          <w:szCs w:val="26"/>
          <w:lang w:val="en-US"/>
        </w:rPr>
        <w:t>II</w:t>
      </w:r>
      <w:r w:rsidRPr="004F13AB">
        <w:rPr>
          <w:rFonts w:ascii="Times New Roman" w:eastAsia="MS Mincho" w:hAnsi="Times New Roman"/>
          <w:b/>
          <w:caps/>
          <w:sz w:val="26"/>
          <w:szCs w:val="26"/>
        </w:rPr>
        <w:t>. Основные цели, задачи и функции ШОЦ</w:t>
      </w:r>
    </w:p>
    <w:p w:rsidR="004F13AB" w:rsidRPr="004F13AB" w:rsidRDefault="004F13AB" w:rsidP="004F13AB">
      <w:pPr>
        <w:ind w:firstLine="567"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>2.1.</w:t>
      </w:r>
      <w:r w:rsidRPr="004F13AB">
        <w:rPr>
          <w:rFonts w:ascii="Times New Roman" w:eastAsia="MS Mincho" w:hAnsi="Times New Roman"/>
          <w:sz w:val="26"/>
          <w:szCs w:val="26"/>
          <w:lang w:val="en-US"/>
        </w:rPr>
        <w:t>  </w:t>
      </w:r>
      <w:r w:rsidRPr="004F13AB">
        <w:rPr>
          <w:rFonts w:ascii="Times New Roman" w:eastAsia="MS Mincho" w:hAnsi="Times New Roman"/>
          <w:b/>
          <w:sz w:val="26"/>
          <w:szCs w:val="26"/>
        </w:rPr>
        <w:t>Основными целями</w:t>
      </w:r>
      <w:r w:rsidRPr="004F13AB">
        <w:rPr>
          <w:rFonts w:ascii="Times New Roman" w:eastAsia="MS Mincho" w:hAnsi="Times New Roman"/>
          <w:sz w:val="26"/>
          <w:szCs w:val="26"/>
        </w:rPr>
        <w:t xml:space="preserve"> деятельности ШОЦ являются:</w:t>
      </w:r>
    </w:p>
    <w:p w:rsidR="004F13AB" w:rsidRPr="004F13AB" w:rsidRDefault="004F13AB" w:rsidP="004F13AB">
      <w:pPr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b/>
          <w:sz w:val="26"/>
          <w:szCs w:val="26"/>
        </w:rPr>
        <w:t xml:space="preserve">          -  </w:t>
      </w:r>
      <w:r w:rsidRPr="004F13AB">
        <w:rPr>
          <w:rFonts w:ascii="Times New Roman" w:eastAsia="MS Mincho" w:hAnsi="Times New Roman"/>
          <w:sz w:val="26"/>
          <w:szCs w:val="26"/>
        </w:rPr>
        <w:t>создание в ОО эффективной системы подготовки обучающихся к участию во ВсОШ;</w:t>
      </w:r>
    </w:p>
    <w:p w:rsidR="004F13AB" w:rsidRPr="004F13AB" w:rsidRDefault="004F13AB" w:rsidP="004F13AB">
      <w:pPr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 - обеспечение результативности    участия обучающихся ОО во всех этапах ВсОШ.</w:t>
      </w:r>
    </w:p>
    <w:p w:rsidR="004F13AB" w:rsidRPr="004F13AB" w:rsidRDefault="004F13AB" w:rsidP="004F13AB">
      <w:pPr>
        <w:ind w:firstLine="567"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>2.2</w:t>
      </w:r>
      <w:r w:rsidRPr="004F13AB">
        <w:rPr>
          <w:rFonts w:ascii="Times New Roman" w:eastAsia="MS Mincho" w:hAnsi="Times New Roman"/>
          <w:b/>
          <w:sz w:val="26"/>
          <w:szCs w:val="26"/>
        </w:rPr>
        <w:t>. Основные задачи</w:t>
      </w:r>
      <w:r w:rsidRPr="004F13AB">
        <w:rPr>
          <w:rFonts w:ascii="Times New Roman" w:eastAsia="MS Mincho" w:hAnsi="Times New Roman"/>
          <w:sz w:val="26"/>
          <w:szCs w:val="26"/>
        </w:rPr>
        <w:t xml:space="preserve"> ШОЦ: </w:t>
      </w:r>
    </w:p>
    <w:p w:rsidR="004F13AB" w:rsidRPr="004F13AB" w:rsidRDefault="004F13AB" w:rsidP="004F13AB">
      <w:pPr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 - создание в ОО условий для эффективной подготовки обучающихся к участию во ВсОШ, в том числе:</w:t>
      </w:r>
    </w:p>
    <w:p w:rsidR="004F13AB" w:rsidRPr="004F13AB" w:rsidRDefault="004F13AB" w:rsidP="004F13AB">
      <w:pPr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 - осуществление планирования деятельности на уровне ОО по организации подготовки обучающихся к участию во ВсОШ;</w:t>
      </w:r>
    </w:p>
    <w:p w:rsidR="004F13AB" w:rsidRPr="004F13AB" w:rsidRDefault="004F13AB" w:rsidP="004F13AB">
      <w:pPr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 -  проведение информационно-разъяснительной работы среди педагогических работников,  обучающихся, родителей (законных представителей)  о ВсОШ,  как наиболее эффективной форме выявления и развития одаренных детей, о </w:t>
      </w:r>
      <w:r w:rsidRPr="004F13AB">
        <w:rPr>
          <w:rFonts w:ascii="Times New Roman" w:eastAsia="MS Mincho" w:hAnsi="Times New Roman"/>
          <w:sz w:val="26"/>
          <w:szCs w:val="26"/>
        </w:rPr>
        <w:lastRenderedPageBreak/>
        <w:t>предоставляемых победителям и призерам заключительного этапа ВсОШ льготах при поступлении на обучение в вуз;</w:t>
      </w:r>
    </w:p>
    <w:p w:rsidR="004F13AB" w:rsidRPr="004F13AB" w:rsidRDefault="004F13AB" w:rsidP="004F13AB">
      <w:pPr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-  организация олимпиадной подготовки на базе ОО с привлечением кадрового ресурса «своей» ОО;</w:t>
      </w:r>
    </w:p>
    <w:p w:rsidR="004F13AB" w:rsidRPr="004F13AB" w:rsidRDefault="004F13AB" w:rsidP="004F13AB">
      <w:pPr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- организация  взаимодействия с МОЦ в целях обеспечения участия обучающихся ОО в мероприятиях МОЦ, направленных на олимпиадную подготовку;</w:t>
      </w:r>
    </w:p>
    <w:p w:rsidR="004F13AB" w:rsidRPr="004F13AB" w:rsidRDefault="004F13AB" w:rsidP="004F13AB">
      <w:pPr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- привлечение  дополнительных ресурсов (кадровых, образовательных, финансовых, информационных) для организации олимпиадной подготовки, в том числе ресурса Медиацентра – удаленной площадки ГБУ ДО Центр «Интеллект», «базовых школ»,  создаваемых в муниципальной системе образования, дополнительных образовательных  программ ГБУ ДО Центр «Интеллект», всероссийских образовательных центров, осуществляющих подготовку к участию во ВсОШ.</w:t>
      </w:r>
    </w:p>
    <w:p w:rsidR="004F13AB" w:rsidRPr="004F13AB" w:rsidRDefault="004F13AB" w:rsidP="004F13AB">
      <w:pPr>
        <w:ind w:firstLine="567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>2.3. Для выполнения возложенных задач ШОЦ осуществляет следующие функции:</w:t>
      </w:r>
    </w:p>
    <w:p w:rsidR="004F13AB" w:rsidRPr="004F13AB" w:rsidRDefault="004F13AB" w:rsidP="004F13AB">
      <w:pPr>
        <w:ind w:firstLine="567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- организует взаимодействие с МОЦ по всем вопросам организации работы с одаренными детьми и олимпиадной подготовки; </w:t>
      </w:r>
    </w:p>
    <w:p w:rsidR="004F13AB" w:rsidRPr="004F13AB" w:rsidRDefault="004F13AB" w:rsidP="004F13AB">
      <w:pPr>
        <w:ind w:firstLine="567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>- координирует  деятельность педагогических работников ОО, занимающихся подготовкой к ВсОШ, руководителей предметных кружков в целях повышения эффективности олимпиадной подготовки;</w:t>
      </w:r>
    </w:p>
    <w:p w:rsidR="004F13AB" w:rsidRPr="004F13AB" w:rsidRDefault="004F13AB" w:rsidP="004F13AB">
      <w:pPr>
        <w:spacing w:before="120"/>
        <w:ind w:firstLine="567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>- осуществляет информирование обучающихся, педагогов, родителей (законных представителей) о деятельности ШОЦ, МОЦ, РОЦ  по выявлению, развитию и сопровождению одаренных детей, принимаемых на школьном, муниципальном и региональном этапах мерах по подготовке обучающихся к участию во ВсОШ;</w:t>
      </w:r>
    </w:p>
    <w:p w:rsidR="004F13AB" w:rsidRPr="004F13AB" w:rsidRDefault="004F13AB" w:rsidP="004F13AB">
      <w:pPr>
        <w:ind w:firstLine="567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- формирует заявки для МОЦ о включении наиболее мотивированных обучающихся ОО в состав муниципальной заявки для олимпиадной подготовки  на базе РОЦ; </w:t>
      </w:r>
    </w:p>
    <w:p w:rsidR="004F13AB" w:rsidRPr="004F13AB" w:rsidRDefault="004F13AB" w:rsidP="004F13AB">
      <w:pPr>
        <w:ind w:firstLine="567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- «ведет» реестр мотивированных и перспективных обучающихся ОО, </w:t>
      </w:r>
    </w:p>
    <w:p w:rsidR="004F13AB" w:rsidRPr="004F13AB" w:rsidRDefault="004F13AB" w:rsidP="004F13AB">
      <w:pPr>
        <w:ind w:firstLine="567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- организует на уровне ОО индивидуальное сопровождение наиболее мотивированных на эффективное участие во ВсОШ  обучающихся, обучающихся - участников  образовательных программ ГБУ ДО Центр «Интеллект», а именно: </w:t>
      </w:r>
    </w:p>
    <w:p w:rsidR="004F13AB" w:rsidRPr="004F13AB" w:rsidRDefault="004F13AB" w:rsidP="004F13AB">
      <w:pPr>
        <w:ind w:firstLine="567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>- организует для них индивидуальный образовательный маршрут  в рамках образовательной программы ОО;</w:t>
      </w:r>
    </w:p>
    <w:p w:rsidR="004F13AB" w:rsidRPr="004F13AB" w:rsidRDefault="004F13AB" w:rsidP="004F13AB">
      <w:pPr>
        <w:ind w:firstLine="567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- в период между занятиями в Центре «Интеллект» организует контроль за выполнением обучающимися домашних заданий, организует  взаимодействие школьного учителя по определенному предмету с олимпиадным тренером на муниципальном уровне и уровне Центра «Интеллект»;  </w:t>
      </w:r>
    </w:p>
    <w:p w:rsidR="004F13AB" w:rsidRPr="004F13AB" w:rsidRDefault="004F13AB" w:rsidP="004F13AB">
      <w:pPr>
        <w:ind w:firstLine="567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lastRenderedPageBreak/>
        <w:t xml:space="preserve">  - организует  участие обучающихся ОО в школьном и муниципальном этапах ВсОШ.</w:t>
      </w:r>
    </w:p>
    <w:p w:rsidR="004F13AB" w:rsidRPr="004F13AB" w:rsidRDefault="004F13AB" w:rsidP="004F13AB">
      <w:pPr>
        <w:ind w:firstLine="567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- организует участие обучающихся ОО в реализации дополнительных дистанционных образовательных программ олимпиадной подготовки на базе Медиацентров, программ Заочной математической школы ГБУ ДО Центр «Интеллект»;</w:t>
      </w:r>
    </w:p>
    <w:p w:rsidR="004F13AB" w:rsidRPr="004F13AB" w:rsidRDefault="004F13AB" w:rsidP="004F13AB">
      <w:pPr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 - осуществляет контроль за посещаемостью обучающимися ОО занятий олимпиадной подготовки на муниципальном, региональном уровнях в дистанционном и очном форматах;</w:t>
      </w:r>
    </w:p>
    <w:p w:rsidR="004F13AB" w:rsidRPr="004F13AB" w:rsidRDefault="004F13AB" w:rsidP="004F13AB">
      <w:pPr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>- контролирует  регистрацию участников олимпиадной подготовки в Навигаторе 47;</w:t>
      </w:r>
    </w:p>
    <w:p w:rsidR="004F13AB" w:rsidRPr="004F13AB" w:rsidRDefault="004F13AB" w:rsidP="004F13AB">
      <w:pPr>
        <w:ind w:firstLine="708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>- осуществляет контроль за участием всех участников олимпиадной подготовки во всех этапах ВсОШ;</w:t>
      </w:r>
    </w:p>
    <w:p w:rsidR="004F13AB" w:rsidRPr="004F13AB" w:rsidRDefault="004F13AB" w:rsidP="004F13AB">
      <w:pPr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   - формирует реестр олимпиадных учителей – наставников из числа педагогических работников ОО, подготовивших победителей и призеров муниципального и регионального этапов ВсОШ;</w:t>
      </w:r>
    </w:p>
    <w:p w:rsidR="004F13AB" w:rsidRPr="004F13AB" w:rsidRDefault="004F13AB" w:rsidP="004F13AB">
      <w:pPr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    - организует сетевое взаимодействие учителей - наставников олимпиадной подготовки с тренерами муниципальных и региональных олимпиадных команд,  преподавателей Медиацентров с целью обмена опытом;</w:t>
      </w:r>
    </w:p>
    <w:p w:rsidR="004F13AB" w:rsidRPr="004F13AB" w:rsidRDefault="004F13AB" w:rsidP="004F13AB">
      <w:pPr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   - организует участие школьных учителей - наставников в реализации образовательных программ олимпиадной подготовки в Медиацентрах в качестве слушателей;</w:t>
      </w:r>
    </w:p>
    <w:p w:rsidR="004F13AB" w:rsidRPr="004F13AB" w:rsidRDefault="004F13AB" w:rsidP="004F13AB">
      <w:pPr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  - организует участие учителей-наставников в методических семинарах по проблемам работы с одаренными детьми и олимпиадной подготовке, проводимых МОЦ и РОЦ; </w:t>
      </w:r>
    </w:p>
    <w:p w:rsidR="004F13AB" w:rsidRPr="004F13AB" w:rsidRDefault="004F13AB" w:rsidP="004F13AB">
      <w:pPr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   -  организует участие обучающихся в школьном этапе ВсОШ на платформе «Сириус.Курсы»;</w:t>
      </w:r>
    </w:p>
    <w:p w:rsidR="004F13AB" w:rsidRPr="004F13AB" w:rsidRDefault="004F13AB" w:rsidP="004F13AB">
      <w:pPr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  - организует проведение торжественных мероприятий по награждению победителей и призеров ВсОШ и их учителей-наставников;</w:t>
      </w:r>
    </w:p>
    <w:p w:rsidR="004F13AB" w:rsidRPr="004F13AB" w:rsidRDefault="004F13AB" w:rsidP="004F13AB">
      <w:pPr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 xml:space="preserve">           - обеспечивает информационно-аналитическое сопровождение системы олимпиадной подготовки в ОО:   наполнение и регулярное ведение сайта ОО, оформление стендов, издание сборников, буклетов, «доски почета»   победителей и призеров ВсОШ.</w:t>
      </w:r>
    </w:p>
    <w:p w:rsidR="004F13AB" w:rsidRPr="004F13AB" w:rsidRDefault="004F13AB" w:rsidP="004F13AB">
      <w:pPr>
        <w:contextualSpacing/>
        <w:jc w:val="both"/>
        <w:rPr>
          <w:rFonts w:ascii="Times New Roman" w:eastAsia="MS Mincho" w:hAnsi="Times New Roman"/>
          <w:color w:val="FF0000"/>
          <w:sz w:val="26"/>
          <w:szCs w:val="26"/>
        </w:rPr>
      </w:pPr>
    </w:p>
    <w:p w:rsidR="004F13AB" w:rsidRPr="004F13AB" w:rsidRDefault="004F13AB" w:rsidP="004F13AB">
      <w:pPr>
        <w:contextualSpacing/>
        <w:jc w:val="center"/>
        <w:rPr>
          <w:rFonts w:ascii="Times New Roman" w:eastAsia="MS Mincho" w:hAnsi="Times New Roman"/>
          <w:b/>
          <w:caps/>
          <w:sz w:val="26"/>
          <w:szCs w:val="26"/>
        </w:rPr>
      </w:pPr>
      <w:r w:rsidRPr="004F13AB">
        <w:rPr>
          <w:rFonts w:ascii="Times New Roman" w:eastAsia="MS Mincho" w:hAnsi="Times New Roman"/>
          <w:b/>
          <w:caps/>
          <w:sz w:val="26"/>
          <w:szCs w:val="26"/>
          <w:lang w:val="en-US"/>
        </w:rPr>
        <w:t>III</w:t>
      </w:r>
      <w:r w:rsidRPr="004F13AB">
        <w:rPr>
          <w:rFonts w:ascii="Times New Roman" w:eastAsia="MS Mincho" w:hAnsi="Times New Roman"/>
          <w:b/>
          <w:caps/>
          <w:sz w:val="26"/>
          <w:szCs w:val="26"/>
        </w:rPr>
        <w:t>.   Управление ШОЦ</w:t>
      </w:r>
    </w:p>
    <w:p w:rsidR="004F13AB" w:rsidRPr="004F13AB" w:rsidRDefault="004F13AB" w:rsidP="004F13AB">
      <w:pPr>
        <w:contextualSpacing/>
        <w:jc w:val="center"/>
        <w:rPr>
          <w:rFonts w:ascii="Times New Roman" w:eastAsia="MS Mincho" w:hAnsi="Times New Roman"/>
          <w:b/>
          <w:caps/>
          <w:sz w:val="26"/>
          <w:szCs w:val="26"/>
        </w:rPr>
      </w:pPr>
    </w:p>
    <w:p w:rsidR="004F13AB" w:rsidRPr="004F13AB" w:rsidRDefault="004F13AB" w:rsidP="004F13AB">
      <w:pPr>
        <w:ind w:firstLine="567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eastAsia="MS Mincho" w:hAnsi="Times New Roman"/>
          <w:sz w:val="26"/>
          <w:szCs w:val="26"/>
        </w:rPr>
        <w:t>3.1.</w:t>
      </w:r>
      <w:r w:rsidRPr="004F13AB">
        <w:rPr>
          <w:rFonts w:ascii="Times New Roman" w:eastAsia="MS Mincho" w:hAnsi="Times New Roman"/>
          <w:sz w:val="26"/>
          <w:szCs w:val="26"/>
          <w:lang w:val="en-US"/>
        </w:rPr>
        <w:t>   </w:t>
      </w:r>
      <w:r w:rsidRPr="004F13AB">
        <w:rPr>
          <w:rFonts w:ascii="Times New Roman" w:eastAsia="MS Mincho" w:hAnsi="Times New Roman"/>
          <w:sz w:val="26"/>
          <w:szCs w:val="26"/>
        </w:rPr>
        <w:t>Управление деятельностью ШОЦ осуществляется  администрацией ОО  и МОЦ.</w:t>
      </w:r>
    </w:p>
    <w:p w:rsidR="004F13AB" w:rsidRPr="004F13AB" w:rsidRDefault="004F13AB" w:rsidP="004F13AB">
      <w:pPr>
        <w:ind w:firstLine="567"/>
        <w:contextualSpacing/>
        <w:jc w:val="both"/>
        <w:rPr>
          <w:rFonts w:ascii="Times New Roman" w:eastAsia="MS Mincho" w:hAnsi="Times New Roman"/>
          <w:sz w:val="26"/>
          <w:szCs w:val="26"/>
        </w:rPr>
      </w:pPr>
      <w:r w:rsidRPr="004F13AB">
        <w:rPr>
          <w:rFonts w:ascii="Times New Roman" w:hAnsi="Times New Roman"/>
          <w:sz w:val="26"/>
          <w:szCs w:val="26"/>
        </w:rPr>
        <w:t xml:space="preserve">3.2. О своей деятельности </w:t>
      </w:r>
      <w:r w:rsidRPr="004F13AB">
        <w:rPr>
          <w:rFonts w:ascii="Times New Roman" w:eastAsia="MS Mincho" w:hAnsi="Times New Roman"/>
          <w:sz w:val="26"/>
          <w:szCs w:val="26"/>
        </w:rPr>
        <w:t>ШОЦ информирует администрацию ОО и  МОЦ.</w:t>
      </w:r>
    </w:p>
    <w:p w:rsidR="004F13AB" w:rsidRPr="003C6856" w:rsidRDefault="004F13AB" w:rsidP="001A089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ja-JP"/>
        </w:rPr>
      </w:pPr>
    </w:p>
    <w:sectPr w:rsidR="004F13AB" w:rsidRPr="003C6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3E2" w:rsidRDefault="007113E2">
      <w:r>
        <w:separator/>
      </w:r>
    </w:p>
  </w:endnote>
  <w:endnote w:type="continuationSeparator" w:id="1">
    <w:p w:rsidR="007113E2" w:rsidRDefault="00711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3E2" w:rsidRDefault="007113E2">
      <w:r>
        <w:separator/>
      </w:r>
    </w:p>
  </w:footnote>
  <w:footnote w:type="continuationSeparator" w:id="1">
    <w:p w:rsidR="007113E2" w:rsidRDefault="007113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C23A9"/>
    <w:multiLevelType w:val="hybridMultilevel"/>
    <w:tmpl w:val="4AD8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85898"/>
    <w:multiLevelType w:val="hybridMultilevel"/>
    <w:tmpl w:val="A7FE6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632941"/>
    <w:multiLevelType w:val="hybridMultilevel"/>
    <w:tmpl w:val="64A21420"/>
    <w:lvl w:ilvl="0" w:tplc="8A18615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D7929E7E">
      <w:numFmt w:val="none"/>
      <w:lvlText w:val=""/>
      <w:lvlJc w:val="left"/>
      <w:pPr>
        <w:tabs>
          <w:tab w:val="num" w:pos="360"/>
        </w:tabs>
      </w:pPr>
    </w:lvl>
    <w:lvl w:ilvl="2" w:tplc="C68C7720">
      <w:numFmt w:val="none"/>
      <w:lvlText w:val=""/>
      <w:lvlJc w:val="left"/>
      <w:pPr>
        <w:tabs>
          <w:tab w:val="num" w:pos="360"/>
        </w:tabs>
      </w:pPr>
    </w:lvl>
    <w:lvl w:ilvl="3" w:tplc="8362DFC0">
      <w:numFmt w:val="none"/>
      <w:lvlText w:val=""/>
      <w:lvlJc w:val="left"/>
      <w:pPr>
        <w:tabs>
          <w:tab w:val="num" w:pos="360"/>
        </w:tabs>
      </w:pPr>
    </w:lvl>
    <w:lvl w:ilvl="4" w:tplc="83CCC520">
      <w:numFmt w:val="none"/>
      <w:lvlText w:val=""/>
      <w:lvlJc w:val="left"/>
      <w:pPr>
        <w:tabs>
          <w:tab w:val="num" w:pos="360"/>
        </w:tabs>
      </w:pPr>
    </w:lvl>
    <w:lvl w:ilvl="5" w:tplc="E3E6A560">
      <w:numFmt w:val="none"/>
      <w:lvlText w:val=""/>
      <w:lvlJc w:val="left"/>
      <w:pPr>
        <w:tabs>
          <w:tab w:val="num" w:pos="360"/>
        </w:tabs>
      </w:pPr>
    </w:lvl>
    <w:lvl w:ilvl="6" w:tplc="C3948CD6">
      <w:numFmt w:val="none"/>
      <w:lvlText w:val=""/>
      <w:lvlJc w:val="left"/>
      <w:pPr>
        <w:tabs>
          <w:tab w:val="num" w:pos="360"/>
        </w:tabs>
      </w:pPr>
    </w:lvl>
    <w:lvl w:ilvl="7" w:tplc="5DCCBABC">
      <w:numFmt w:val="none"/>
      <w:lvlText w:val=""/>
      <w:lvlJc w:val="left"/>
      <w:pPr>
        <w:tabs>
          <w:tab w:val="num" w:pos="360"/>
        </w:tabs>
      </w:pPr>
    </w:lvl>
    <w:lvl w:ilvl="8" w:tplc="2D9645E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5B5564D"/>
    <w:multiLevelType w:val="hybridMultilevel"/>
    <w:tmpl w:val="FCA840F0"/>
    <w:lvl w:ilvl="0" w:tplc="12EA036E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2E2046D4"/>
    <w:multiLevelType w:val="hybridMultilevel"/>
    <w:tmpl w:val="0A48B43C"/>
    <w:lvl w:ilvl="0" w:tplc="6D5CE006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92DC4"/>
    <w:multiLevelType w:val="hybridMultilevel"/>
    <w:tmpl w:val="A2AE8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20980"/>
    <w:multiLevelType w:val="hybridMultilevel"/>
    <w:tmpl w:val="690090A6"/>
    <w:lvl w:ilvl="0" w:tplc="A4443D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A6218C">
      <w:numFmt w:val="none"/>
      <w:lvlText w:val=""/>
      <w:lvlJc w:val="left"/>
      <w:pPr>
        <w:tabs>
          <w:tab w:val="num" w:pos="360"/>
        </w:tabs>
      </w:pPr>
    </w:lvl>
    <w:lvl w:ilvl="2" w:tplc="596A92BC">
      <w:numFmt w:val="none"/>
      <w:lvlText w:val=""/>
      <w:lvlJc w:val="left"/>
      <w:pPr>
        <w:tabs>
          <w:tab w:val="num" w:pos="360"/>
        </w:tabs>
      </w:pPr>
    </w:lvl>
    <w:lvl w:ilvl="3" w:tplc="BC50B97E">
      <w:numFmt w:val="none"/>
      <w:lvlText w:val=""/>
      <w:lvlJc w:val="left"/>
      <w:pPr>
        <w:tabs>
          <w:tab w:val="num" w:pos="360"/>
        </w:tabs>
      </w:pPr>
    </w:lvl>
    <w:lvl w:ilvl="4" w:tplc="A0D8067E">
      <w:numFmt w:val="none"/>
      <w:lvlText w:val=""/>
      <w:lvlJc w:val="left"/>
      <w:pPr>
        <w:tabs>
          <w:tab w:val="num" w:pos="360"/>
        </w:tabs>
      </w:pPr>
    </w:lvl>
    <w:lvl w:ilvl="5" w:tplc="6DF029FE">
      <w:numFmt w:val="none"/>
      <w:lvlText w:val=""/>
      <w:lvlJc w:val="left"/>
      <w:pPr>
        <w:tabs>
          <w:tab w:val="num" w:pos="360"/>
        </w:tabs>
      </w:pPr>
    </w:lvl>
    <w:lvl w:ilvl="6" w:tplc="757A4CCA">
      <w:numFmt w:val="none"/>
      <w:lvlText w:val=""/>
      <w:lvlJc w:val="left"/>
      <w:pPr>
        <w:tabs>
          <w:tab w:val="num" w:pos="360"/>
        </w:tabs>
      </w:pPr>
    </w:lvl>
    <w:lvl w:ilvl="7" w:tplc="4BCAFFE0">
      <w:numFmt w:val="none"/>
      <w:lvlText w:val=""/>
      <w:lvlJc w:val="left"/>
      <w:pPr>
        <w:tabs>
          <w:tab w:val="num" w:pos="360"/>
        </w:tabs>
      </w:pPr>
    </w:lvl>
    <w:lvl w:ilvl="8" w:tplc="C1CAED8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9B419E0"/>
    <w:multiLevelType w:val="hybridMultilevel"/>
    <w:tmpl w:val="07F2243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1825F1"/>
    <w:multiLevelType w:val="multilevel"/>
    <w:tmpl w:val="5F745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66A80F8E"/>
    <w:multiLevelType w:val="hybridMultilevel"/>
    <w:tmpl w:val="E54AF0FE"/>
    <w:lvl w:ilvl="0" w:tplc="FBF6A0E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2954D3CA">
      <w:numFmt w:val="none"/>
      <w:lvlText w:val=""/>
      <w:lvlJc w:val="left"/>
      <w:pPr>
        <w:tabs>
          <w:tab w:val="num" w:pos="360"/>
        </w:tabs>
      </w:pPr>
    </w:lvl>
    <w:lvl w:ilvl="2" w:tplc="96B629C2">
      <w:numFmt w:val="none"/>
      <w:lvlText w:val=""/>
      <w:lvlJc w:val="left"/>
      <w:pPr>
        <w:tabs>
          <w:tab w:val="num" w:pos="360"/>
        </w:tabs>
      </w:pPr>
    </w:lvl>
    <w:lvl w:ilvl="3" w:tplc="86A601FC">
      <w:numFmt w:val="none"/>
      <w:lvlText w:val=""/>
      <w:lvlJc w:val="left"/>
      <w:pPr>
        <w:tabs>
          <w:tab w:val="num" w:pos="360"/>
        </w:tabs>
      </w:pPr>
    </w:lvl>
    <w:lvl w:ilvl="4" w:tplc="628AB208">
      <w:numFmt w:val="none"/>
      <w:lvlText w:val=""/>
      <w:lvlJc w:val="left"/>
      <w:pPr>
        <w:tabs>
          <w:tab w:val="num" w:pos="360"/>
        </w:tabs>
      </w:pPr>
    </w:lvl>
    <w:lvl w:ilvl="5" w:tplc="71949B8C">
      <w:numFmt w:val="none"/>
      <w:lvlText w:val=""/>
      <w:lvlJc w:val="left"/>
      <w:pPr>
        <w:tabs>
          <w:tab w:val="num" w:pos="360"/>
        </w:tabs>
      </w:pPr>
    </w:lvl>
    <w:lvl w:ilvl="6" w:tplc="E314F114">
      <w:numFmt w:val="none"/>
      <w:lvlText w:val=""/>
      <w:lvlJc w:val="left"/>
      <w:pPr>
        <w:tabs>
          <w:tab w:val="num" w:pos="360"/>
        </w:tabs>
      </w:pPr>
    </w:lvl>
    <w:lvl w:ilvl="7" w:tplc="17DE1D88">
      <w:numFmt w:val="none"/>
      <w:lvlText w:val=""/>
      <w:lvlJc w:val="left"/>
      <w:pPr>
        <w:tabs>
          <w:tab w:val="num" w:pos="360"/>
        </w:tabs>
      </w:pPr>
    </w:lvl>
    <w:lvl w:ilvl="8" w:tplc="3048AEA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71424B9E"/>
    <w:multiLevelType w:val="hybridMultilevel"/>
    <w:tmpl w:val="728E4B2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10"/>
  </w:num>
  <w:num w:numId="8">
    <w:abstractNumId w:val="8"/>
  </w:num>
  <w:num w:numId="9">
    <w:abstractNumId w:val="5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2402"/>
    <w:rsid w:val="0000518F"/>
    <w:rsid w:val="000071CA"/>
    <w:rsid w:val="00063BBD"/>
    <w:rsid w:val="000647E7"/>
    <w:rsid w:val="0009583E"/>
    <w:rsid w:val="000E6408"/>
    <w:rsid w:val="000F1322"/>
    <w:rsid w:val="0012618C"/>
    <w:rsid w:val="001323C8"/>
    <w:rsid w:val="00132402"/>
    <w:rsid w:val="00164753"/>
    <w:rsid w:val="00185468"/>
    <w:rsid w:val="00185E93"/>
    <w:rsid w:val="001A0896"/>
    <w:rsid w:val="001A1806"/>
    <w:rsid w:val="001A4F5E"/>
    <w:rsid w:val="001C1E42"/>
    <w:rsid w:val="001E3FEA"/>
    <w:rsid w:val="00212B0F"/>
    <w:rsid w:val="00215685"/>
    <w:rsid w:val="00222319"/>
    <w:rsid w:val="002235A0"/>
    <w:rsid w:val="002304E4"/>
    <w:rsid w:val="00237A21"/>
    <w:rsid w:val="002475DD"/>
    <w:rsid w:val="0025293F"/>
    <w:rsid w:val="0027653A"/>
    <w:rsid w:val="002828AB"/>
    <w:rsid w:val="00293212"/>
    <w:rsid w:val="002A00FC"/>
    <w:rsid w:val="002B6F21"/>
    <w:rsid w:val="002C04A4"/>
    <w:rsid w:val="00306191"/>
    <w:rsid w:val="003228B2"/>
    <w:rsid w:val="00342D92"/>
    <w:rsid w:val="00352FD4"/>
    <w:rsid w:val="00356B33"/>
    <w:rsid w:val="00362B74"/>
    <w:rsid w:val="00363B85"/>
    <w:rsid w:val="0036645C"/>
    <w:rsid w:val="003847C3"/>
    <w:rsid w:val="00387987"/>
    <w:rsid w:val="00396CEC"/>
    <w:rsid w:val="003A122A"/>
    <w:rsid w:val="003C0064"/>
    <w:rsid w:val="003C6856"/>
    <w:rsid w:val="003C76E8"/>
    <w:rsid w:val="003E414A"/>
    <w:rsid w:val="003E5926"/>
    <w:rsid w:val="00401197"/>
    <w:rsid w:val="00413257"/>
    <w:rsid w:val="004205AD"/>
    <w:rsid w:val="00424405"/>
    <w:rsid w:val="00450A01"/>
    <w:rsid w:val="00451D30"/>
    <w:rsid w:val="00457A14"/>
    <w:rsid w:val="0046569B"/>
    <w:rsid w:val="00475DDF"/>
    <w:rsid w:val="004802A3"/>
    <w:rsid w:val="00480577"/>
    <w:rsid w:val="004904E0"/>
    <w:rsid w:val="004A7EF8"/>
    <w:rsid w:val="004B6201"/>
    <w:rsid w:val="004C64E7"/>
    <w:rsid w:val="004D444F"/>
    <w:rsid w:val="004F13AB"/>
    <w:rsid w:val="004F1AA4"/>
    <w:rsid w:val="004F3951"/>
    <w:rsid w:val="00510A73"/>
    <w:rsid w:val="0051198A"/>
    <w:rsid w:val="005246DF"/>
    <w:rsid w:val="00524B56"/>
    <w:rsid w:val="005270C3"/>
    <w:rsid w:val="00544F40"/>
    <w:rsid w:val="00550F09"/>
    <w:rsid w:val="00572ADF"/>
    <w:rsid w:val="0058341B"/>
    <w:rsid w:val="00594BB8"/>
    <w:rsid w:val="005952C2"/>
    <w:rsid w:val="005A1E9B"/>
    <w:rsid w:val="005C2939"/>
    <w:rsid w:val="005D0A87"/>
    <w:rsid w:val="005D2A95"/>
    <w:rsid w:val="005F05B0"/>
    <w:rsid w:val="005F147F"/>
    <w:rsid w:val="005F6A1E"/>
    <w:rsid w:val="006028E3"/>
    <w:rsid w:val="006046B3"/>
    <w:rsid w:val="00610B4E"/>
    <w:rsid w:val="00616D5C"/>
    <w:rsid w:val="00617211"/>
    <w:rsid w:val="00622039"/>
    <w:rsid w:val="00622A1D"/>
    <w:rsid w:val="00640BE4"/>
    <w:rsid w:val="006438AF"/>
    <w:rsid w:val="00644593"/>
    <w:rsid w:val="00644A10"/>
    <w:rsid w:val="006566F6"/>
    <w:rsid w:val="00656D45"/>
    <w:rsid w:val="006616C5"/>
    <w:rsid w:val="00680ED5"/>
    <w:rsid w:val="00682632"/>
    <w:rsid w:val="006865F9"/>
    <w:rsid w:val="006875F9"/>
    <w:rsid w:val="006955B9"/>
    <w:rsid w:val="006A3C9A"/>
    <w:rsid w:val="006A68CE"/>
    <w:rsid w:val="006A6E5A"/>
    <w:rsid w:val="006B0DA0"/>
    <w:rsid w:val="006D11AE"/>
    <w:rsid w:val="006E560D"/>
    <w:rsid w:val="007113E2"/>
    <w:rsid w:val="0072145E"/>
    <w:rsid w:val="007312D6"/>
    <w:rsid w:val="00732DD7"/>
    <w:rsid w:val="00735DFB"/>
    <w:rsid w:val="00736F38"/>
    <w:rsid w:val="007370F2"/>
    <w:rsid w:val="00751DA6"/>
    <w:rsid w:val="00751E85"/>
    <w:rsid w:val="00752D8B"/>
    <w:rsid w:val="00757404"/>
    <w:rsid w:val="00762AD2"/>
    <w:rsid w:val="00792D36"/>
    <w:rsid w:val="007E511C"/>
    <w:rsid w:val="007F5EB8"/>
    <w:rsid w:val="007F6C0D"/>
    <w:rsid w:val="00804377"/>
    <w:rsid w:val="0080463A"/>
    <w:rsid w:val="00807DB5"/>
    <w:rsid w:val="0085157C"/>
    <w:rsid w:val="00866C47"/>
    <w:rsid w:val="00872F5F"/>
    <w:rsid w:val="0089137D"/>
    <w:rsid w:val="008A372D"/>
    <w:rsid w:val="008B4273"/>
    <w:rsid w:val="008C04C5"/>
    <w:rsid w:val="008F7C99"/>
    <w:rsid w:val="00900FE6"/>
    <w:rsid w:val="0090364A"/>
    <w:rsid w:val="0090571C"/>
    <w:rsid w:val="009223B2"/>
    <w:rsid w:val="00926950"/>
    <w:rsid w:val="009333DF"/>
    <w:rsid w:val="00945D94"/>
    <w:rsid w:val="00954BE9"/>
    <w:rsid w:val="009601B3"/>
    <w:rsid w:val="009635BD"/>
    <w:rsid w:val="00967B39"/>
    <w:rsid w:val="00970941"/>
    <w:rsid w:val="0097792F"/>
    <w:rsid w:val="00983C78"/>
    <w:rsid w:val="009969FE"/>
    <w:rsid w:val="009A39F3"/>
    <w:rsid w:val="009E5D9F"/>
    <w:rsid w:val="00A042E5"/>
    <w:rsid w:val="00A24CD2"/>
    <w:rsid w:val="00A41B01"/>
    <w:rsid w:val="00A42D6E"/>
    <w:rsid w:val="00A62037"/>
    <w:rsid w:val="00A631E2"/>
    <w:rsid w:val="00A8412A"/>
    <w:rsid w:val="00A90192"/>
    <w:rsid w:val="00AB6C84"/>
    <w:rsid w:val="00AB7FAC"/>
    <w:rsid w:val="00AC0B77"/>
    <w:rsid w:val="00AC13B2"/>
    <w:rsid w:val="00AD2D0C"/>
    <w:rsid w:val="00B00925"/>
    <w:rsid w:val="00B20AAE"/>
    <w:rsid w:val="00B26C92"/>
    <w:rsid w:val="00B54206"/>
    <w:rsid w:val="00B54BC5"/>
    <w:rsid w:val="00B62E93"/>
    <w:rsid w:val="00B70CD5"/>
    <w:rsid w:val="00B7228E"/>
    <w:rsid w:val="00B84AD8"/>
    <w:rsid w:val="00B907D4"/>
    <w:rsid w:val="00B962D8"/>
    <w:rsid w:val="00BA7E13"/>
    <w:rsid w:val="00BB0FA9"/>
    <w:rsid w:val="00BF0C3F"/>
    <w:rsid w:val="00BF4B2F"/>
    <w:rsid w:val="00C05A6C"/>
    <w:rsid w:val="00C12844"/>
    <w:rsid w:val="00C460BE"/>
    <w:rsid w:val="00C46BF5"/>
    <w:rsid w:val="00C571D8"/>
    <w:rsid w:val="00C6779E"/>
    <w:rsid w:val="00C80DF5"/>
    <w:rsid w:val="00C873C6"/>
    <w:rsid w:val="00C91FF6"/>
    <w:rsid w:val="00CA2E26"/>
    <w:rsid w:val="00CE0F98"/>
    <w:rsid w:val="00CE19F4"/>
    <w:rsid w:val="00CE27CD"/>
    <w:rsid w:val="00CE4EC8"/>
    <w:rsid w:val="00CF3C04"/>
    <w:rsid w:val="00CF518B"/>
    <w:rsid w:val="00D141E6"/>
    <w:rsid w:val="00D200AC"/>
    <w:rsid w:val="00D24C59"/>
    <w:rsid w:val="00D30B93"/>
    <w:rsid w:val="00D4337C"/>
    <w:rsid w:val="00D52EAF"/>
    <w:rsid w:val="00D6450C"/>
    <w:rsid w:val="00D66C64"/>
    <w:rsid w:val="00D82541"/>
    <w:rsid w:val="00DB240F"/>
    <w:rsid w:val="00DB3F42"/>
    <w:rsid w:val="00DB59F4"/>
    <w:rsid w:val="00DB72AC"/>
    <w:rsid w:val="00DD1310"/>
    <w:rsid w:val="00DE0266"/>
    <w:rsid w:val="00DF7904"/>
    <w:rsid w:val="00E414DA"/>
    <w:rsid w:val="00E454FE"/>
    <w:rsid w:val="00E5481D"/>
    <w:rsid w:val="00E667E3"/>
    <w:rsid w:val="00E80040"/>
    <w:rsid w:val="00E802FE"/>
    <w:rsid w:val="00E8349F"/>
    <w:rsid w:val="00E859EC"/>
    <w:rsid w:val="00E85B7E"/>
    <w:rsid w:val="00E92443"/>
    <w:rsid w:val="00EA4F06"/>
    <w:rsid w:val="00ED4958"/>
    <w:rsid w:val="00EF55A4"/>
    <w:rsid w:val="00F0398E"/>
    <w:rsid w:val="00F120DA"/>
    <w:rsid w:val="00F12ED2"/>
    <w:rsid w:val="00F2136B"/>
    <w:rsid w:val="00F309FB"/>
    <w:rsid w:val="00F40CE9"/>
    <w:rsid w:val="00F50C97"/>
    <w:rsid w:val="00F74D94"/>
    <w:rsid w:val="00F95AAC"/>
    <w:rsid w:val="00FB66FE"/>
    <w:rsid w:val="00FB6CB9"/>
    <w:rsid w:val="00FB7275"/>
    <w:rsid w:val="00FE0BEB"/>
    <w:rsid w:val="00FE7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240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13240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link w:val="3"/>
    <w:rsid w:val="00132402"/>
    <w:rPr>
      <w:rFonts w:ascii="Cambria" w:hAnsi="Cambria"/>
      <w:b/>
      <w:bCs/>
      <w:color w:val="4F81BD"/>
      <w:sz w:val="22"/>
      <w:szCs w:val="22"/>
      <w:lang w:val="ru-RU" w:eastAsia="en-US" w:bidi="ar-SA"/>
    </w:rPr>
  </w:style>
  <w:style w:type="paragraph" w:styleId="a3">
    <w:name w:val="footnote text"/>
    <w:basedOn w:val="a"/>
    <w:semiHidden/>
    <w:rsid w:val="00132402"/>
    <w:rPr>
      <w:sz w:val="20"/>
      <w:szCs w:val="20"/>
    </w:rPr>
  </w:style>
  <w:style w:type="character" w:styleId="a4">
    <w:name w:val="footnote reference"/>
    <w:semiHidden/>
    <w:rsid w:val="00132402"/>
    <w:rPr>
      <w:vertAlign w:val="superscript"/>
    </w:rPr>
  </w:style>
  <w:style w:type="table" w:styleId="a5">
    <w:name w:val="Table Grid"/>
    <w:basedOn w:val="a1"/>
    <w:rsid w:val="00356B3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B54BC5"/>
    <w:pPr>
      <w:ind w:left="720"/>
      <w:contextualSpacing/>
    </w:pPr>
  </w:style>
  <w:style w:type="character" w:styleId="a8">
    <w:name w:val="Strong"/>
    <w:qFormat/>
    <w:rsid w:val="00D141E6"/>
    <w:rPr>
      <w:b/>
      <w:bCs/>
    </w:rPr>
  </w:style>
  <w:style w:type="character" w:customStyle="1" w:styleId="a7">
    <w:name w:val="Абзац списка Знак"/>
    <w:link w:val="a6"/>
    <w:uiPriority w:val="34"/>
    <w:locked/>
    <w:rsid w:val="004F13AB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rsid w:val="00B90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B907D4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1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назначении должностных обязанностей</vt:lpstr>
    </vt:vector>
  </TitlesOfParts>
  <Company>Войскоровская СОШ</Company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назначении должностных обязанностей</dc:title>
  <dc:creator>Белогорцева Т.А.</dc:creator>
  <cp:lastModifiedBy>Пользователь</cp:lastModifiedBy>
  <cp:revision>2</cp:revision>
  <cp:lastPrinted>2023-12-26T10:20:00Z</cp:lastPrinted>
  <dcterms:created xsi:type="dcterms:W3CDTF">2024-01-23T12:47:00Z</dcterms:created>
  <dcterms:modified xsi:type="dcterms:W3CDTF">2024-01-23T12:47:00Z</dcterms:modified>
</cp:coreProperties>
</file>